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360" w:lineRule="auto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3">
      <w:pPr>
        <w:pStyle w:val="Heading1"/>
        <w:spacing w:line="360" w:lineRule="auto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INSTITUTO FEDERAL DO ESPÍRITO SANTO – CAMPUS SANTA TERESA</w:t>
      </w:r>
    </w:p>
    <w:p w:rsidR="00000000" w:rsidDel="00000000" w:rsidP="00000000" w:rsidRDefault="00000000" w:rsidRPr="00000000" w14:paraId="00000004">
      <w:pPr>
        <w:pStyle w:val="Heading1"/>
        <w:spacing w:line="360" w:lineRule="auto"/>
        <w:rPr>
          <w:b w:val="0"/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ATIVIDADES COMPLEMENTARES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IDENTIFICAÇÃO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3"/>
        <w:gridCol w:w="3787"/>
        <w:gridCol w:w="4536"/>
        <w:tblGridChange w:id="0">
          <w:tblGrid>
            <w:gridCol w:w="1283"/>
            <w:gridCol w:w="3787"/>
            <w:gridCol w:w="45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ALUNO(A):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CURSO: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BIOLOGIA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PERÍODO:</w:t>
            </w:r>
          </w:p>
        </w:tc>
      </w:tr>
    </w:tbl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RELAÇÃO DE ATIVIDADES COMPLEMENTARES E RESPECTIVAS PONTUAÇÕES EM HORAS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6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5"/>
        <w:gridCol w:w="1429"/>
        <w:gridCol w:w="1134"/>
        <w:gridCol w:w="1034"/>
        <w:tblGridChange w:id="0">
          <w:tblGrid>
            <w:gridCol w:w="5665"/>
            <w:gridCol w:w="1429"/>
            <w:gridCol w:w="1134"/>
            <w:gridCol w:w="1034"/>
          </w:tblGrid>
        </w:tblGridChange>
      </w:tblGrid>
      <w:tr>
        <w:trPr>
          <w:cantSplit w:val="0"/>
          <w:trHeight w:val="137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da atividade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140" w:hanging="0.9999999999999964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máxima por unidade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" w:right="12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máxima por atividade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117" w:firstLine="105.00000000000001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obtida pelo(a) aluno(a)</w:t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3" w:right="147" w:hanging="270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 1 – Atividades da complementação da formação profissional, social, humana e cultural (Carga horária máxima de 120 horas)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Participação com aproveitamento em cursos de língua estrangeira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97" w:firstLine="37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período letivo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Participação efetiva em comissão organizadora de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94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eventos de caráter acadêmico-científico, com nome constando na portaria.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24" w:hanging="26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horas por evento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Estágio extracurricular ou atividades voluntárias em instituições relacionadas à área de formação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14" w:right="97" w:firstLine="37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período letivo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 horas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 Participação com aproveitamento em componentes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49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curriculares extras e de enriquecimento curricular de interesse do curso.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4" w:right="124" w:hanging="11.99999999999999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componente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e. Monitoria com bolsa ou voluntária em componentes curriculares do curso ou afins.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14" w:right="97" w:firstLine="37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período letivo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f. Bolsista ou voluntário do Pibid – Programa de Iniciação à Docência ou similar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90" w:firstLine="37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período letivo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 horas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01" w:right="383" w:hanging="121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 2 – Atividades de extensão comunitária e de interesse coletivo (Carga horária máxima de 120 horas)</w:t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95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Participação em projeto institucional de extensão comunitária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408" w:right="180" w:hanging="201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 por projeto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horas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Bolsista ou voluntário de programa de extensão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14" w:right="97" w:firstLine="37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período letivo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Participação como instrutor ou monitor em palestras técnicas, atividades de campo, seminários, oficinas,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49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exposições, cursos e mini-cursos relacionados à área de formação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4" w:right="180" w:hanging="207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 por evento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4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 Atuação como docente ou instrutor em cursos preparatórios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14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de atividades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52" w:right="14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 período letivo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0"/>
          <w:szCs w:val="20"/>
        </w:rPr>
        <w:sectPr>
          <w:headerReference r:id="rId6" w:type="default"/>
          <w:footerReference r:id="rId7" w:type="default"/>
          <w:pgSz w:h="16840" w:w="11910" w:orient="portrait"/>
          <w:pgMar w:bottom="993" w:top="2410" w:left="1460" w:right="940" w:header="720" w:footer="1698"/>
          <w:pgNumType w:start="1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62.0" w:type="dxa"/>
        <w:jc w:val="left"/>
        <w:tblInd w:w="1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65"/>
        <w:gridCol w:w="1429"/>
        <w:gridCol w:w="1134"/>
        <w:gridCol w:w="1034"/>
        <w:tblGridChange w:id="0">
          <w:tblGrid>
            <w:gridCol w:w="5665"/>
            <w:gridCol w:w="1429"/>
            <w:gridCol w:w="1134"/>
            <w:gridCol w:w="1034"/>
          </w:tblGrid>
        </w:tblGridChange>
      </w:tblGrid>
      <w:tr>
        <w:trPr>
          <w:cantSplit w:val="0"/>
          <w:trHeight w:val="9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3" w:right="1801" w:hanging="104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 3 – Atividades de pesquisa científica ou tecnológica (Carga horária máxima de 120 horas)</w:t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36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Participação em cursos e minicursos relacionados à área de formação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0" w:right="180" w:hanging="12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horas por curso ou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86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minicurso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Participação em congressos, seminários, simpósios 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91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encontros técnico-científicos relacionados à área de formação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" w:right="157" w:firstLine="31.99999999999999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 por participação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Apresentação oral de trabalhos em palestras, congressos, seminários, simpósios e encontros técnico-científicos.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8" w:right="90" w:firstLine="99.0000000000000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 por apresentação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 Bolsista ou voluntário em projetos de iniciação científica e tecnológica, relacionados com os objetivos do curso.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97" w:firstLine="37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período letivo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948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e. Participação como expositor em eventos técnico- científicos e afins.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414" w:right="229" w:hanging="15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hora por evento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horas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16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f. Publicação de resumo simples em revista técnica ou anais de evento científico.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36" w:right="180" w:hanging="28.999999999999986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horas por publicação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 horas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40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g. Publicação de resumo expandido em revista técnica ou anais de evento científico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36" w:right="124" w:hanging="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horas por publicação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 Autoria de artigo científico publicado ou aceito para publicação em periódico nacional ou internacional.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36" w:right="124" w:hanging="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publicação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 horas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 Co-autoria de artigo científico publicado ou aceito para publicação em periódico nacional ou internacional.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36" w:right="124" w:hanging="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publicação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j. Autoria, organização ou editoração de livros, livretos ou cartilhas técnicas relacionadas à área de formação.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36" w:right="124" w:hanging="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publicação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k. Autoria ou co-autoria de capítulos de livros relacionados à área de formação.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363" w:right="125" w:hanging="212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 horas por capítulo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49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l. Autoria ou co-autoria de textos técnico-científicos publicados em jornais ou revistas de grande circulação.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236" w:right="124" w:hanging="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horas por publicação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m. Presença em defesa de Monografia ou Trabalho de Conclusão de Curso relacionado à área de formação.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302" w:right="230" w:hanging="45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hora por presença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horas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2263" w:right="225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Grupo 4 – Atividades de representação estudantil</w:t>
            </w:r>
          </w:p>
        </w:tc>
      </w:tr>
      <w:tr>
        <w:trPr>
          <w:cantSplit w:val="0"/>
          <w:trHeight w:val="92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a. Mandato de representante estudantil em conselhos e câmaras do IFES, com nome publicado em portaria.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14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mandato de um ano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51" w:right="14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cumprido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64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b. Mandato de representante estudantil em diretórios, centros acadêmicos, entidades de classe e colegiados, com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publicado em portaria.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5" w:right="124" w:hanging="173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horas por mandato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" w:right="121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horas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2262" w:right="225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TOTALIZAÇÃO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Total Obtida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Total aproveitada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880" w:top="2320" w:left="1460" w:right="940" w:header="720" w:footer="169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 MT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5646420</wp:posOffset>
              </wp:positionH>
              <wp:positionV relativeFrom="paragraph">
                <wp:posOffset>0</wp:posOffset>
              </wp:positionV>
              <wp:extent cx="304800" cy="19431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E76590" w:rsidDel="00000000" w:rsidP="00000000" w:rsidRDefault="00593029" w:rsidRPr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 w:rsidDel="00000000" w:rsidR="00000000" w:rsidRPr="00000000">
                            <w:fldChar w:fldCharType="begin"/>
                          </w:r>
                          <w:r w:rsidDel="00000000" w:rsidR="00000000" w:rsidRPr="00000000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 w:rsidDel="00000000" w:rsidR="00000000" w:rsidRPr="00000000">
                            <w:fldChar w:fldCharType="separate"/>
                          </w:r>
                          <w:r w:rsidDel="00000000" w:rsidR="005F5861" w:rsidRPr="00000000">
                            <w:rPr>
                              <w:rFonts w:ascii="Times New Roman"/>
                              <w:noProof w:val="1"/>
                              <w:sz w:val="24"/>
                            </w:rPr>
                            <w:t>152</w:t>
                          </w:r>
                          <w:r w:rsidDel="00000000" w:rsidR="00000000" w:rsidRPr="00000000">
                            <w:fldChar w:fldCharType="end"/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5646420</wp:posOffset>
              </wp:positionH>
              <wp:positionV relativeFrom="paragraph">
                <wp:posOffset>0</wp:posOffset>
              </wp:positionV>
              <wp:extent cx="30480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66.66666666666667"/>
        <w:szCs w:val="66.66666666666667"/>
        <w:u w:val="none"/>
        <w:shd w:fill="auto" w:val="clear"/>
        <w:vertAlign w:val="subscript"/>
      </w:rPr>
      <w:drawing>
        <wp:inline distB="0" distT="0" distL="0" distR="0">
          <wp:extent cx="600075" cy="6477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2900680</wp:posOffset>
              </wp:positionH>
              <wp:positionV relativeFrom="page">
                <wp:posOffset>1007110</wp:posOffset>
              </wp:positionV>
              <wp:extent cx="2117090" cy="4895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E76590" w:rsidDel="00000000" w:rsidP="00000000" w:rsidRDefault="00593029" w:rsidRPr="00000000">
                          <w:pPr>
                            <w:spacing w:before="14"/>
                            <w:ind w:left="20" w:right="12" w:firstLine="573"/>
                            <w:rPr>
                              <w:sz w:val="16"/>
                            </w:rPr>
                          </w:pPr>
                          <w:r w:rsidDel="00000000" w:rsidR="00000000" w:rsidRPr="00000000">
                            <w:rPr>
                              <w:sz w:val="16"/>
                            </w:rPr>
                            <w:t>MINISTÉRIO DA EDUCAÇÃO</w:t>
                          </w:r>
                          <w:r w:rsidDel="00000000" w:rsidR="00000000" w:rsidRPr="0000000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SECRETARIA DE EDUCAÇÃO SUPERIOR</w:t>
                          </w:r>
                          <w:r w:rsidDel="00000000" w:rsidR="00000000" w:rsidRPr="0000000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INSTITUTO</w:t>
                          </w:r>
                          <w:r w:rsidDel="00000000" w:rsidR="00000000" w:rsidRPr="00000000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FEDERAL</w:t>
                          </w:r>
                          <w:r w:rsidDel="00000000" w:rsidR="00000000" w:rsidRPr="0000000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DO</w:t>
                          </w:r>
                          <w:r w:rsidDel="00000000" w:rsidR="00000000" w:rsidRPr="0000000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ESPÍRITO</w:t>
                          </w:r>
                          <w:r w:rsidDel="00000000" w:rsidR="00000000" w:rsidRPr="0000000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SANTO</w:t>
                          </w:r>
                        </w:p>
                        <w:p w:rsidR="00E76590" w:rsidDel="00000000" w:rsidP="00000000" w:rsidRDefault="00593029" w:rsidRPr="00000000">
                          <w:pPr>
                            <w:ind w:left="695"/>
                            <w:rPr>
                              <w:sz w:val="16"/>
                            </w:rPr>
                          </w:pPr>
                          <w:r w:rsidDel="00000000" w:rsidR="00000000" w:rsidRPr="00000000">
                            <w:rPr>
                              <w:sz w:val="16"/>
                            </w:rPr>
                            <w:t>CAMPUS</w:t>
                          </w:r>
                          <w:r w:rsidDel="00000000" w:rsidR="00000000" w:rsidRPr="0000000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SANTA</w:t>
                          </w:r>
                          <w:r w:rsidDel="00000000" w:rsidR="00000000" w:rsidRPr="0000000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sz w:val="16"/>
                            </w:rPr>
                            <w:t>TERESA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2900680</wp:posOffset>
              </wp:positionH>
              <wp:positionV relativeFrom="page">
                <wp:posOffset>1007110</wp:posOffset>
              </wp:positionV>
              <wp:extent cx="2117090" cy="48958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7090" cy="4895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" w:lineRule="auto"/>
      <w:ind w:left="60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